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76C261" w14:textId="65206A84" w:rsidR="00A30407" w:rsidRDefault="00A30407" w:rsidP="00A30407">
      <w:pPr>
        <w:ind w:left="8789"/>
        <w:jc w:val="center"/>
        <w:rPr>
          <w:sz w:val="24"/>
          <w:szCs w:val="24"/>
        </w:rPr>
      </w:pPr>
      <w:r>
        <w:rPr>
          <w:sz w:val="24"/>
          <w:szCs w:val="24"/>
        </w:rPr>
        <w:t>ПРИЛОЖЕНИЕ 11</w:t>
      </w:r>
    </w:p>
    <w:p w14:paraId="220BFB5A" w14:textId="77777777" w:rsidR="00A30407" w:rsidRPr="002F1F1A" w:rsidRDefault="00A30407" w:rsidP="00A30407">
      <w:pPr>
        <w:ind w:left="8789"/>
        <w:jc w:val="center"/>
        <w:rPr>
          <w:sz w:val="24"/>
          <w:szCs w:val="24"/>
        </w:rPr>
      </w:pPr>
      <w:r w:rsidRPr="002F1F1A">
        <w:rPr>
          <w:sz w:val="24"/>
          <w:szCs w:val="24"/>
        </w:rPr>
        <w:t>к приказу министерства сельского хозяйства</w:t>
      </w:r>
      <w:r>
        <w:rPr>
          <w:sz w:val="24"/>
          <w:szCs w:val="24"/>
        </w:rPr>
        <w:t xml:space="preserve"> </w:t>
      </w:r>
      <w:r w:rsidRPr="002F1F1A">
        <w:rPr>
          <w:sz w:val="24"/>
          <w:szCs w:val="24"/>
        </w:rPr>
        <w:t>и продовольственных ресурсов</w:t>
      </w:r>
    </w:p>
    <w:p w14:paraId="40B665C4" w14:textId="77777777" w:rsidR="00A30407" w:rsidRPr="002F1F1A" w:rsidRDefault="00A30407" w:rsidP="00A30407">
      <w:pPr>
        <w:ind w:left="8789"/>
        <w:jc w:val="center"/>
        <w:rPr>
          <w:sz w:val="24"/>
          <w:szCs w:val="24"/>
        </w:rPr>
      </w:pPr>
      <w:r w:rsidRPr="002F1F1A">
        <w:rPr>
          <w:sz w:val="24"/>
          <w:szCs w:val="24"/>
        </w:rPr>
        <w:t>Нижегородской области</w:t>
      </w:r>
    </w:p>
    <w:p w14:paraId="306AE147" w14:textId="77777777" w:rsidR="00A30407" w:rsidRDefault="00A30407" w:rsidP="00A30407">
      <w:pPr>
        <w:ind w:left="8789"/>
        <w:jc w:val="center"/>
        <w:rPr>
          <w:sz w:val="24"/>
          <w:szCs w:val="24"/>
        </w:rPr>
      </w:pPr>
      <w:r>
        <w:rPr>
          <w:sz w:val="24"/>
          <w:szCs w:val="24"/>
        </w:rPr>
        <w:t>от ______________ № ____</w:t>
      </w:r>
    </w:p>
    <w:p w14:paraId="0F5128CD" w14:textId="77777777" w:rsidR="00A30407" w:rsidRDefault="00A30407" w:rsidP="00A30407">
      <w:pPr>
        <w:ind w:left="8789"/>
        <w:jc w:val="center"/>
        <w:rPr>
          <w:sz w:val="24"/>
          <w:szCs w:val="24"/>
        </w:rPr>
      </w:pPr>
    </w:p>
    <w:p w14:paraId="3797094E" w14:textId="47FAE222" w:rsidR="00A30407" w:rsidRPr="002133E0" w:rsidRDefault="00A30407" w:rsidP="00A30407">
      <w:pPr>
        <w:ind w:left="8789"/>
        <w:jc w:val="center"/>
        <w:rPr>
          <w:sz w:val="24"/>
          <w:szCs w:val="24"/>
        </w:rPr>
      </w:pPr>
      <w:r>
        <w:rPr>
          <w:sz w:val="24"/>
          <w:szCs w:val="24"/>
        </w:rPr>
        <w:t>«</w:t>
      </w:r>
      <w:r w:rsidRPr="002F1F1A">
        <w:rPr>
          <w:sz w:val="24"/>
          <w:szCs w:val="24"/>
        </w:rPr>
        <w:t>П</w:t>
      </w:r>
      <w:r w:rsidR="00056B23">
        <w:rPr>
          <w:sz w:val="24"/>
          <w:szCs w:val="24"/>
        </w:rPr>
        <w:t>РИЛОЖЕНИЕ</w:t>
      </w:r>
      <w:r w:rsidRPr="002F1F1A">
        <w:rPr>
          <w:sz w:val="24"/>
          <w:szCs w:val="24"/>
        </w:rPr>
        <w:t xml:space="preserve"> </w:t>
      </w:r>
      <w:r>
        <w:rPr>
          <w:sz w:val="24"/>
          <w:szCs w:val="24"/>
        </w:rPr>
        <w:t>25</w:t>
      </w:r>
    </w:p>
    <w:p w14:paraId="384CBE18" w14:textId="77777777" w:rsidR="00A30407" w:rsidRPr="002F1F1A" w:rsidRDefault="00A30407" w:rsidP="00A30407">
      <w:pPr>
        <w:ind w:left="8789"/>
        <w:jc w:val="center"/>
        <w:rPr>
          <w:sz w:val="24"/>
          <w:szCs w:val="24"/>
        </w:rPr>
      </w:pPr>
      <w:r w:rsidRPr="002F1F1A">
        <w:rPr>
          <w:sz w:val="24"/>
          <w:szCs w:val="24"/>
        </w:rPr>
        <w:t>к приказу министерства сельского хозяйства</w:t>
      </w:r>
      <w:r>
        <w:rPr>
          <w:sz w:val="24"/>
          <w:szCs w:val="24"/>
        </w:rPr>
        <w:t xml:space="preserve"> </w:t>
      </w:r>
      <w:r w:rsidRPr="002F1F1A">
        <w:rPr>
          <w:sz w:val="24"/>
          <w:szCs w:val="24"/>
        </w:rPr>
        <w:t>и продовольственных ресурсов</w:t>
      </w:r>
    </w:p>
    <w:p w14:paraId="73256081" w14:textId="77777777" w:rsidR="00A30407" w:rsidRPr="002F1F1A" w:rsidRDefault="00A30407" w:rsidP="00A30407">
      <w:pPr>
        <w:ind w:left="8789"/>
        <w:jc w:val="center"/>
        <w:rPr>
          <w:sz w:val="24"/>
          <w:szCs w:val="24"/>
        </w:rPr>
      </w:pPr>
      <w:r w:rsidRPr="002F1F1A">
        <w:rPr>
          <w:sz w:val="24"/>
          <w:szCs w:val="24"/>
        </w:rPr>
        <w:t>Нижегородской области</w:t>
      </w:r>
    </w:p>
    <w:p w14:paraId="7BF42122" w14:textId="77777777" w:rsidR="00A30407" w:rsidRDefault="00A30407" w:rsidP="00A30407">
      <w:pPr>
        <w:ind w:left="8789"/>
        <w:jc w:val="center"/>
        <w:rPr>
          <w:sz w:val="24"/>
          <w:szCs w:val="24"/>
        </w:rPr>
      </w:pPr>
      <w:r w:rsidRPr="00F03B84">
        <w:rPr>
          <w:sz w:val="24"/>
          <w:szCs w:val="24"/>
        </w:rPr>
        <w:t xml:space="preserve">от </w:t>
      </w:r>
      <w:r>
        <w:rPr>
          <w:sz w:val="24"/>
          <w:szCs w:val="24"/>
        </w:rPr>
        <w:t xml:space="preserve">3 марта </w:t>
      </w:r>
      <w:r w:rsidRPr="00F03B84">
        <w:rPr>
          <w:sz w:val="24"/>
          <w:szCs w:val="24"/>
        </w:rPr>
        <w:t>2025 г. №</w:t>
      </w:r>
      <w:r>
        <w:rPr>
          <w:sz w:val="24"/>
          <w:szCs w:val="24"/>
        </w:rPr>
        <w:t xml:space="preserve"> 98</w:t>
      </w:r>
    </w:p>
    <w:p w14:paraId="5FA80152" w14:textId="77777777" w:rsidR="00A30407" w:rsidRPr="006A5772" w:rsidRDefault="00A30407" w:rsidP="00A30407">
      <w:pPr>
        <w:ind w:left="4820"/>
        <w:jc w:val="right"/>
        <w:rPr>
          <w:sz w:val="24"/>
          <w:szCs w:val="24"/>
        </w:rPr>
      </w:pPr>
      <w:r w:rsidRPr="006A5772">
        <w:rPr>
          <w:sz w:val="24"/>
          <w:szCs w:val="24"/>
        </w:rPr>
        <w:t>Форма</w:t>
      </w:r>
    </w:p>
    <w:p w14:paraId="7C688ED2" w14:textId="77777777" w:rsidR="00EF1BEA" w:rsidRDefault="00EF1BEA" w:rsidP="00EF1BEA">
      <w:pPr>
        <w:ind w:left="4820"/>
        <w:jc w:val="center"/>
        <w:rPr>
          <w:sz w:val="24"/>
          <w:szCs w:val="24"/>
        </w:rPr>
      </w:pPr>
    </w:p>
    <w:p w14:paraId="0B2E4C55" w14:textId="77777777" w:rsidR="00C80F24" w:rsidRPr="00C01C09" w:rsidRDefault="00C80F24" w:rsidP="00C80F2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3368E">
        <w:rPr>
          <w:rFonts w:ascii="Times New Roman" w:hAnsi="Times New Roman" w:cs="Times New Roman"/>
          <w:sz w:val="24"/>
          <w:szCs w:val="24"/>
        </w:rPr>
        <w:t>РЕЕСТР ПОЛУЧАТЕЛЕЙ</w:t>
      </w:r>
    </w:p>
    <w:p w14:paraId="3A6B4397" w14:textId="2366A312" w:rsidR="00DC1BE9" w:rsidRDefault="00D75AB7" w:rsidP="00DC1BE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субсидии</w:t>
      </w:r>
      <w:r w:rsidR="00DC1BE9" w:rsidRPr="00284494">
        <w:rPr>
          <w:rFonts w:ascii="Times New Roman" w:hAnsi="Times New Roman" w:cs="Times New Roman"/>
          <w:sz w:val="24"/>
          <w:szCs w:val="24"/>
        </w:rPr>
        <w:t xml:space="preserve"> на возмещение части затрат сельскохозяйственных товаропроизводителей на уплату страховых премий, начисленных по договорам сельскохозяйственного страхования</w:t>
      </w:r>
      <w:r w:rsidR="00DC1BE9" w:rsidRPr="005158D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641BEB5" w14:textId="400CCCF9" w:rsidR="00EF1BEA" w:rsidRPr="009E5C60" w:rsidRDefault="00DC1BE9" w:rsidP="00DC1BE9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  <w:r w:rsidRPr="009E5C60">
        <w:rPr>
          <w:rFonts w:ascii="Times New Roman" w:hAnsi="Times New Roman" w:cs="Times New Roman"/>
          <w:sz w:val="22"/>
          <w:szCs w:val="22"/>
        </w:rPr>
        <w:t xml:space="preserve"> </w:t>
      </w:r>
      <w:r w:rsidR="00EF1BEA" w:rsidRPr="009E5C60">
        <w:rPr>
          <w:rFonts w:ascii="Times New Roman" w:hAnsi="Times New Roman" w:cs="Times New Roman"/>
          <w:sz w:val="22"/>
          <w:szCs w:val="22"/>
        </w:rPr>
        <w:t>(</w:t>
      </w:r>
      <w:r w:rsidR="00EF1BEA" w:rsidRPr="003B59D2">
        <w:rPr>
          <w:rFonts w:ascii="Times New Roman" w:hAnsi="Times New Roman" w:cs="Times New Roman"/>
          <w:sz w:val="22"/>
          <w:szCs w:val="22"/>
        </w:rPr>
        <w:t xml:space="preserve">страхование рисков утраты (гибели) </w:t>
      </w:r>
      <w:r w:rsidR="00EF1BEA">
        <w:rPr>
          <w:rFonts w:ascii="Times New Roman" w:hAnsi="Times New Roman" w:cs="Times New Roman"/>
          <w:sz w:val="22"/>
          <w:szCs w:val="22"/>
        </w:rPr>
        <w:t>посадок</w:t>
      </w:r>
      <w:r w:rsidR="00EF1BEA" w:rsidRPr="003B59D2">
        <w:rPr>
          <w:rFonts w:ascii="Times New Roman" w:hAnsi="Times New Roman" w:cs="Times New Roman"/>
          <w:sz w:val="22"/>
          <w:szCs w:val="22"/>
        </w:rPr>
        <w:t xml:space="preserve"> многолетних насаждений</w:t>
      </w:r>
      <w:r w:rsidR="00EF1BEA">
        <w:rPr>
          <w:rFonts w:ascii="Times New Roman" w:hAnsi="Times New Roman" w:cs="Times New Roman"/>
          <w:sz w:val="22"/>
          <w:szCs w:val="22"/>
        </w:rPr>
        <w:t xml:space="preserve"> </w:t>
      </w:r>
      <w:r w:rsidR="00EF1BEA" w:rsidRPr="006B66A8">
        <w:rPr>
          <w:rFonts w:ascii="Times New Roman" w:hAnsi="Times New Roman" w:cs="Times New Roman"/>
          <w:sz w:val="22"/>
          <w:szCs w:val="22"/>
        </w:rPr>
        <w:t>в результате воздействия события: чрезвычайная ситуация природного характера</w:t>
      </w:r>
      <w:r w:rsidR="00EF1BEA" w:rsidRPr="009E5C60">
        <w:rPr>
          <w:rFonts w:ascii="Times New Roman" w:hAnsi="Times New Roman" w:cs="Times New Roman"/>
          <w:sz w:val="22"/>
          <w:szCs w:val="22"/>
        </w:rPr>
        <w:t>)</w:t>
      </w:r>
    </w:p>
    <w:p w14:paraId="333E0E94" w14:textId="77777777" w:rsidR="00EF1BEA" w:rsidRPr="009E5C60" w:rsidRDefault="00EF1BEA" w:rsidP="00EF1BEA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  <w:r w:rsidRPr="009E5C60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</w:t>
      </w:r>
    </w:p>
    <w:p w14:paraId="6EC22206" w14:textId="690D8D95" w:rsidR="00EF1BEA" w:rsidRDefault="00EF1BEA" w:rsidP="00EF1BEA">
      <w:pPr>
        <w:pStyle w:val="ConsPlusNormal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9E5C60">
        <w:rPr>
          <w:rFonts w:ascii="Times New Roman" w:hAnsi="Times New Roman" w:cs="Times New Roman"/>
          <w:sz w:val="22"/>
          <w:szCs w:val="22"/>
        </w:rPr>
        <w:t>(</w:t>
      </w:r>
      <w:r w:rsidR="006975EF">
        <w:rPr>
          <w:rFonts w:ascii="Times New Roman" w:hAnsi="Times New Roman" w:cs="Times New Roman"/>
          <w:i/>
          <w:sz w:val="22"/>
          <w:szCs w:val="22"/>
        </w:rPr>
        <w:t>наименование</w:t>
      </w:r>
      <w:r w:rsidRPr="009E5C60">
        <w:rPr>
          <w:rFonts w:ascii="Times New Roman" w:hAnsi="Times New Roman" w:cs="Times New Roman"/>
          <w:i/>
          <w:sz w:val="22"/>
          <w:szCs w:val="22"/>
        </w:rPr>
        <w:t xml:space="preserve"> муниципального образования Нижегородской области</w:t>
      </w:r>
      <w:r w:rsidRPr="00C01C09">
        <w:rPr>
          <w:rFonts w:ascii="Times New Roman" w:hAnsi="Times New Roman" w:cs="Times New Roman"/>
          <w:i/>
          <w:sz w:val="24"/>
          <w:szCs w:val="24"/>
        </w:rPr>
        <w:t>)</w:t>
      </w:r>
    </w:p>
    <w:tbl>
      <w:tblPr>
        <w:tblW w:w="15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85"/>
        <w:gridCol w:w="1128"/>
        <w:gridCol w:w="709"/>
        <w:gridCol w:w="567"/>
        <w:gridCol w:w="992"/>
        <w:gridCol w:w="992"/>
        <w:gridCol w:w="567"/>
        <w:gridCol w:w="709"/>
        <w:gridCol w:w="567"/>
        <w:gridCol w:w="567"/>
        <w:gridCol w:w="425"/>
        <w:gridCol w:w="709"/>
        <w:gridCol w:w="709"/>
        <w:gridCol w:w="708"/>
        <w:gridCol w:w="709"/>
        <w:gridCol w:w="2126"/>
        <w:gridCol w:w="2127"/>
        <w:gridCol w:w="992"/>
      </w:tblGrid>
      <w:tr w:rsidR="006975EF" w:rsidRPr="00C42C46" w14:paraId="04D7CC88" w14:textId="77777777" w:rsidTr="006975EF">
        <w:trPr>
          <w:trHeight w:val="1477"/>
          <w:jc w:val="center"/>
        </w:trPr>
        <w:tc>
          <w:tcPr>
            <w:tcW w:w="285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3A0A6536" w14:textId="215F7948" w:rsidR="006975EF" w:rsidRPr="0086352E" w:rsidRDefault="006975EF" w:rsidP="00FD7D96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получателя, ИНН</w:t>
            </w:r>
          </w:p>
        </w:tc>
        <w:tc>
          <w:tcPr>
            <w:tcW w:w="1128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7F45B820" w14:textId="77A418A3" w:rsidR="006975EF" w:rsidRPr="0086352E" w:rsidRDefault="006975EF" w:rsidP="00FD7D96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6826E8">
              <w:rPr>
                <w:sz w:val="16"/>
                <w:szCs w:val="16"/>
              </w:rPr>
              <w:t>Наименование страховой организации</w:t>
            </w:r>
          </w:p>
        </w:tc>
        <w:tc>
          <w:tcPr>
            <w:tcW w:w="709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3BD9A9BA" w14:textId="3697F95A" w:rsidR="006975EF" w:rsidRPr="0086352E" w:rsidRDefault="006975EF" w:rsidP="00FD7D96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86352E">
              <w:rPr>
                <w:sz w:val="16"/>
                <w:szCs w:val="16"/>
              </w:rPr>
              <w:t>Номер договора сельскохозяйственного страхования</w:t>
            </w:r>
          </w:p>
        </w:tc>
        <w:tc>
          <w:tcPr>
            <w:tcW w:w="567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285107A2" w14:textId="77777777" w:rsidR="006975EF" w:rsidRPr="0086352E" w:rsidRDefault="006975EF" w:rsidP="00FD7D96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86352E">
              <w:rPr>
                <w:sz w:val="16"/>
                <w:szCs w:val="16"/>
              </w:rPr>
              <w:t>Дата договора сельскохозяйственного страхования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vAlign w:val="center"/>
          </w:tcPr>
          <w:p w14:paraId="479E9B22" w14:textId="77777777" w:rsidR="006975EF" w:rsidRPr="0086352E" w:rsidRDefault="006975EF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62921">
              <w:rPr>
                <w:sz w:val="16"/>
                <w:szCs w:val="16"/>
              </w:rPr>
              <w:t>Перечень многолетних насаждений, при страховании рисков утраты (гибели) урожая которых предоставляются субсидии (по группам и видам многолетних насаждений) &lt;*&gt;</w:t>
            </w:r>
          </w:p>
        </w:tc>
        <w:tc>
          <w:tcPr>
            <w:tcW w:w="567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2AB2338E" w14:textId="77777777" w:rsidR="006975EF" w:rsidRPr="0086352E" w:rsidRDefault="006975EF" w:rsidP="00FD7D96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062921">
              <w:rPr>
                <w:sz w:val="16"/>
                <w:szCs w:val="16"/>
              </w:rPr>
              <w:t>Общая площадь многолетних насаждений на территории Нижегородской области (га)</w:t>
            </w:r>
          </w:p>
        </w:tc>
        <w:tc>
          <w:tcPr>
            <w:tcW w:w="709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11709E03" w14:textId="77777777" w:rsidR="006975EF" w:rsidRPr="0086352E" w:rsidRDefault="006975EF" w:rsidP="00FD7D96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8E4226">
              <w:rPr>
                <w:sz w:val="16"/>
                <w:szCs w:val="16"/>
              </w:rPr>
              <w:t>Площадь посадок многолетних насаждений по договору страхования с государственной поддержкой (га)</w:t>
            </w:r>
          </w:p>
        </w:tc>
        <w:tc>
          <w:tcPr>
            <w:tcW w:w="567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286AA13F" w14:textId="77777777" w:rsidR="006975EF" w:rsidRPr="0086352E" w:rsidRDefault="006975EF" w:rsidP="00FD7D96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F739E1">
              <w:rPr>
                <w:sz w:val="16"/>
                <w:szCs w:val="16"/>
              </w:rPr>
              <w:t>Страховая стоимость (рублей)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1DB8C4A8" w14:textId="77777777" w:rsidR="006975EF" w:rsidRPr="00F739E1" w:rsidRDefault="006975EF" w:rsidP="00FD7D96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F739E1">
              <w:rPr>
                <w:sz w:val="16"/>
                <w:szCs w:val="16"/>
              </w:rPr>
              <w:t>Страховая сумма (рублей)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545D218B" w14:textId="77777777" w:rsidR="006975EF" w:rsidRPr="00F739E1" w:rsidRDefault="006975EF" w:rsidP="00FD7D96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D87494">
              <w:rPr>
                <w:sz w:val="16"/>
                <w:szCs w:val="16"/>
              </w:rPr>
              <w:t>Страховой тариф (%)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13DCBA66" w14:textId="77777777" w:rsidR="006975EF" w:rsidRPr="00D87494" w:rsidRDefault="006975EF" w:rsidP="00FD7D96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D87494">
              <w:rPr>
                <w:sz w:val="16"/>
                <w:szCs w:val="16"/>
              </w:rPr>
              <w:t>Участие страхователя в страховании рисков (%)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15E799EC" w14:textId="77777777" w:rsidR="006975EF" w:rsidRPr="00D87494" w:rsidRDefault="006975EF" w:rsidP="00FD7D96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D87494">
              <w:rPr>
                <w:sz w:val="16"/>
                <w:szCs w:val="16"/>
              </w:rPr>
              <w:t>Размер начисленной страховой премии (страхового взноса) (</w:t>
            </w:r>
            <w:r>
              <w:rPr>
                <w:sz w:val="16"/>
                <w:szCs w:val="16"/>
              </w:rPr>
              <w:t>рублей) (гр. 9 x гр. 10 / 100)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14:paraId="7108B56B" w14:textId="77777777" w:rsidR="006975EF" w:rsidRPr="00D87494" w:rsidRDefault="006975EF" w:rsidP="00FD7D96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D87494">
              <w:rPr>
                <w:sz w:val="16"/>
                <w:szCs w:val="16"/>
              </w:rPr>
              <w:t>Сумма уплаченной страховой премии (страхового взноса) по договорам страхования (рублей)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7624BD08" w14:textId="77777777" w:rsidR="006975EF" w:rsidRPr="00D87494" w:rsidRDefault="006975EF" w:rsidP="00FD7D96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D87494">
              <w:rPr>
                <w:sz w:val="16"/>
                <w:szCs w:val="16"/>
              </w:rPr>
              <w:t>Предельный размер ставки для расчета размера субсидий (%)</w:t>
            </w:r>
          </w:p>
        </w:tc>
        <w:tc>
          <w:tcPr>
            <w:tcW w:w="4253" w:type="dxa"/>
            <w:gridSpan w:val="2"/>
            <w:vAlign w:val="center"/>
          </w:tcPr>
          <w:p w14:paraId="7A74E326" w14:textId="5FFA0351" w:rsidR="006975EF" w:rsidRPr="00D87494" w:rsidRDefault="006975EF" w:rsidP="00AF729A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E2ADF">
              <w:rPr>
                <w:sz w:val="16"/>
                <w:szCs w:val="16"/>
              </w:rPr>
              <w:t>Размер страховой премии (страхового взноса), подлежащей субсидированию (рублей):</w:t>
            </w:r>
          </w:p>
        </w:tc>
        <w:tc>
          <w:tcPr>
            <w:tcW w:w="992" w:type="dxa"/>
            <w:vMerge w:val="restart"/>
            <w:textDirection w:val="btLr"/>
            <w:vAlign w:val="center"/>
          </w:tcPr>
          <w:p w14:paraId="713B23C2" w14:textId="323ED773" w:rsidR="006975EF" w:rsidRPr="000E2ADF" w:rsidRDefault="006975EF" w:rsidP="00EF1BEA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D613FD">
              <w:rPr>
                <w:sz w:val="16"/>
                <w:szCs w:val="16"/>
              </w:rPr>
              <w:t>Размер субсидий (рублей) (</w:t>
            </w:r>
            <w:r>
              <w:rPr>
                <w:sz w:val="16"/>
                <w:szCs w:val="16"/>
              </w:rPr>
              <w:t>гр.15+16-гр.13, но не более (гр.15+гр.16)*</w:t>
            </w:r>
            <w:r w:rsidRPr="00EF1BEA">
              <w:rPr>
                <w:sz w:val="16"/>
                <w:szCs w:val="16"/>
              </w:rPr>
              <w:t>К&lt;**&gt;</w:t>
            </w:r>
            <w:r>
              <w:rPr>
                <w:sz w:val="16"/>
                <w:szCs w:val="16"/>
              </w:rPr>
              <w:t>/100</w:t>
            </w:r>
            <w:r w:rsidRPr="00D613FD">
              <w:rPr>
                <w:sz w:val="16"/>
                <w:szCs w:val="16"/>
              </w:rPr>
              <w:t>)</w:t>
            </w:r>
          </w:p>
        </w:tc>
      </w:tr>
      <w:tr w:rsidR="006975EF" w:rsidRPr="00C42C46" w14:paraId="61B283E6" w14:textId="77777777" w:rsidTr="006975EF">
        <w:trPr>
          <w:cantSplit/>
          <w:trHeight w:val="1276"/>
          <w:jc w:val="center"/>
        </w:trPr>
        <w:tc>
          <w:tcPr>
            <w:tcW w:w="285" w:type="dxa"/>
            <w:vMerge/>
            <w:vAlign w:val="center"/>
          </w:tcPr>
          <w:p w14:paraId="65CE250B" w14:textId="77777777" w:rsidR="006975EF" w:rsidRPr="0086352E" w:rsidRDefault="006975EF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8" w:type="dxa"/>
            <w:vMerge/>
            <w:vAlign w:val="center"/>
          </w:tcPr>
          <w:p w14:paraId="06E91359" w14:textId="77777777" w:rsidR="006975EF" w:rsidRPr="0086352E" w:rsidRDefault="006975EF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14:paraId="306FF435" w14:textId="565145A1" w:rsidR="006975EF" w:rsidRPr="0086352E" w:rsidRDefault="006975EF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14:paraId="51F86D98" w14:textId="77777777" w:rsidR="006975EF" w:rsidRPr="0086352E" w:rsidRDefault="006975EF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extDirection w:val="btLr"/>
            <w:vAlign w:val="center"/>
          </w:tcPr>
          <w:p w14:paraId="42913FFA" w14:textId="77777777" w:rsidR="006975EF" w:rsidRPr="0086352E" w:rsidRDefault="006975EF" w:rsidP="00FD7D96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062921">
              <w:rPr>
                <w:sz w:val="16"/>
                <w:szCs w:val="16"/>
              </w:rPr>
              <w:t>Группа многолетних насаждений</w:t>
            </w:r>
          </w:p>
        </w:tc>
        <w:tc>
          <w:tcPr>
            <w:tcW w:w="992" w:type="dxa"/>
            <w:textDirection w:val="btLr"/>
            <w:vAlign w:val="center"/>
          </w:tcPr>
          <w:p w14:paraId="595038E7" w14:textId="77777777" w:rsidR="006975EF" w:rsidRPr="0086352E" w:rsidRDefault="006975EF" w:rsidP="00FD7D96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062921">
              <w:rPr>
                <w:sz w:val="16"/>
                <w:szCs w:val="16"/>
              </w:rPr>
              <w:t>Вид многолетних насаждений</w:t>
            </w:r>
          </w:p>
        </w:tc>
        <w:tc>
          <w:tcPr>
            <w:tcW w:w="567" w:type="dxa"/>
            <w:vMerge/>
            <w:vAlign w:val="center"/>
          </w:tcPr>
          <w:p w14:paraId="75A3E303" w14:textId="77777777" w:rsidR="006975EF" w:rsidRPr="0086352E" w:rsidRDefault="006975EF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14:paraId="2B48D5EA" w14:textId="77777777" w:rsidR="006975EF" w:rsidRPr="0086352E" w:rsidRDefault="006975EF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14:paraId="2443342C" w14:textId="77777777" w:rsidR="006975EF" w:rsidRPr="0086352E" w:rsidRDefault="006975EF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14:paraId="41353E5F" w14:textId="77777777" w:rsidR="006975EF" w:rsidRPr="0086352E" w:rsidRDefault="006975EF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14:paraId="32A699CE" w14:textId="77777777" w:rsidR="006975EF" w:rsidRPr="0086352E" w:rsidRDefault="006975EF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14:paraId="3C673EC4" w14:textId="77777777" w:rsidR="006975EF" w:rsidRPr="0086352E" w:rsidRDefault="006975EF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14:paraId="5FDFB141" w14:textId="77777777" w:rsidR="006975EF" w:rsidRPr="0086352E" w:rsidRDefault="006975EF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vAlign w:val="center"/>
          </w:tcPr>
          <w:p w14:paraId="239FF277" w14:textId="77777777" w:rsidR="006975EF" w:rsidRPr="0086352E" w:rsidRDefault="006975EF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14:paraId="4A258FA1" w14:textId="77777777" w:rsidR="006975EF" w:rsidRPr="0086352E" w:rsidRDefault="006975EF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extDirection w:val="btLr"/>
            <w:vAlign w:val="center"/>
          </w:tcPr>
          <w:p w14:paraId="1E03E982" w14:textId="77777777" w:rsidR="006975EF" w:rsidRPr="0086352E" w:rsidRDefault="006975EF" w:rsidP="00FD7D96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0E2ADF">
              <w:rPr>
                <w:sz w:val="16"/>
                <w:szCs w:val="16"/>
              </w:rPr>
              <w:t>при условии, что страховой тариф не превышает или равен предельному размеру ставки для расчета размера субсидий (</w:t>
            </w:r>
            <w:r>
              <w:rPr>
                <w:sz w:val="16"/>
                <w:szCs w:val="16"/>
              </w:rPr>
              <w:t>гр. 12</w:t>
            </w:r>
            <w:r w:rsidRPr="000E2ADF">
              <w:rPr>
                <w:sz w:val="16"/>
                <w:szCs w:val="16"/>
              </w:rPr>
              <w:t>)</w:t>
            </w:r>
          </w:p>
        </w:tc>
        <w:tc>
          <w:tcPr>
            <w:tcW w:w="2127" w:type="dxa"/>
            <w:textDirection w:val="btLr"/>
            <w:vAlign w:val="center"/>
          </w:tcPr>
          <w:p w14:paraId="1721E7C9" w14:textId="77777777" w:rsidR="006975EF" w:rsidRPr="0086352E" w:rsidRDefault="006975EF" w:rsidP="00FD7D96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0E2ADF">
              <w:rPr>
                <w:sz w:val="16"/>
                <w:szCs w:val="16"/>
              </w:rPr>
              <w:t>при условии, что страховой тариф превышает предельный размер ставки для расчета размера субсидий (</w:t>
            </w:r>
            <w:r>
              <w:rPr>
                <w:sz w:val="16"/>
                <w:szCs w:val="16"/>
              </w:rPr>
              <w:t>г</w:t>
            </w:r>
            <w:r w:rsidRPr="000E2ADF">
              <w:rPr>
                <w:sz w:val="16"/>
                <w:szCs w:val="16"/>
              </w:rPr>
              <w:t xml:space="preserve">р. </w:t>
            </w:r>
            <w:r>
              <w:rPr>
                <w:sz w:val="16"/>
                <w:szCs w:val="16"/>
              </w:rPr>
              <w:t>9</w:t>
            </w:r>
            <w:r w:rsidRPr="000E2ADF">
              <w:rPr>
                <w:sz w:val="16"/>
                <w:szCs w:val="16"/>
              </w:rPr>
              <w:t xml:space="preserve"> x </w:t>
            </w:r>
            <w:r>
              <w:rPr>
                <w:sz w:val="16"/>
                <w:szCs w:val="16"/>
              </w:rPr>
              <w:t>г</w:t>
            </w:r>
            <w:r w:rsidRPr="000E2ADF">
              <w:rPr>
                <w:sz w:val="16"/>
                <w:szCs w:val="16"/>
              </w:rPr>
              <w:t xml:space="preserve">р. </w:t>
            </w:r>
            <w:r>
              <w:rPr>
                <w:sz w:val="16"/>
                <w:szCs w:val="16"/>
              </w:rPr>
              <w:t>14</w:t>
            </w:r>
            <w:r w:rsidRPr="000E2ADF">
              <w:rPr>
                <w:sz w:val="16"/>
                <w:szCs w:val="16"/>
              </w:rPr>
              <w:t xml:space="preserve"> / 100)</w:t>
            </w:r>
          </w:p>
        </w:tc>
        <w:tc>
          <w:tcPr>
            <w:tcW w:w="992" w:type="dxa"/>
            <w:vMerge/>
            <w:vAlign w:val="center"/>
          </w:tcPr>
          <w:p w14:paraId="0AC5CF68" w14:textId="77777777" w:rsidR="006975EF" w:rsidRPr="000E2ADF" w:rsidRDefault="006975EF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  <w:tr w:rsidR="006975EF" w:rsidRPr="00C42C46" w14:paraId="1AB688E3" w14:textId="77777777" w:rsidTr="006975EF">
        <w:trPr>
          <w:jc w:val="center"/>
        </w:trPr>
        <w:tc>
          <w:tcPr>
            <w:tcW w:w="285" w:type="dxa"/>
            <w:vAlign w:val="center"/>
          </w:tcPr>
          <w:p w14:paraId="187AF476" w14:textId="66BC88A9" w:rsidR="006975EF" w:rsidRPr="0086352E" w:rsidRDefault="006975EF" w:rsidP="006975EF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28" w:type="dxa"/>
            <w:vAlign w:val="center"/>
          </w:tcPr>
          <w:p w14:paraId="0838AA3D" w14:textId="7627C3EC" w:rsidR="006975EF" w:rsidRPr="0086352E" w:rsidRDefault="006975EF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vAlign w:val="center"/>
          </w:tcPr>
          <w:p w14:paraId="4001078B" w14:textId="44446997" w:rsidR="006975EF" w:rsidRPr="0086352E" w:rsidRDefault="006975EF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vAlign w:val="center"/>
          </w:tcPr>
          <w:p w14:paraId="028B2D93" w14:textId="2DEC3B21" w:rsidR="006975EF" w:rsidRPr="0086352E" w:rsidRDefault="006975EF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92" w:type="dxa"/>
            <w:vAlign w:val="center"/>
          </w:tcPr>
          <w:p w14:paraId="30601E38" w14:textId="0ED773D0" w:rsidR="006975EF" w:rsidRPr="0086352E" w:rsidRDefault="006975EF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92" w:type="dxa"/>
            <w:vAlign w:val="center"/>
          </w:tcPr>
          <w:p w14:paraId="72741E90" w14:textId="0276104F" w:rsidR="006975EF" w:rsidRPr="0086352E" w:rsidRDefault="006975EF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567" w:type="dxa"/>
            <w:vAlign w:val="center"/>
          </w:tcPr>
          <w:p w14:paraId="6BC57172" w14:textId="1D4A6110" w:rsidR="006975EF" w:rsidRPr="0086352E" w:rsidRDefault="006975EF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709" w:type="dxa"/>
            <w:vAlign w:val="center"/>
          </w:tcPr>
          <w:p w14:paraId="109E1B6D" w14:textId="776C1222" w:rsidR="006975EF" w:rsidRPr="0086352E" w:rsidRDefault="006975EF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567" w:type="dxa"/>
            <w:vAlign w:val="center"/>
          </w:tcPr>
          <w:p w14:paraId="1C8EE590" w14:textId="1CADC4A5" w:rsidR="006975EF" w:rsidRPr="0086352E" w:rsidRDefault="006975EF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567" w:type="dxa"/>
            <w:vAlign w:val="center"/>
          </w:tcPr>
          <w:p w14:paraId="31098B4C" w14:textId="3FFF3753" w:rsidR="006975EF" w:rsidRPr="0086352E" w:rsidRDefault="006975EF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5" w:type="dxa"/>
            <w:vAlign w:val="center"/>
          </w:tcPr>
          <w:p w14:paraId="5631AF1C" w14:textId="67E51990" w:rsidR="006975EF" w:rsidRPr="0086352E" w:rsidRDefault="006975EF" w:rsidP="006975EF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709" w:type="dxa"/>
            <w:vAlign w:val="center"/>
          </w:tcPr>
          <w:p w14:paraId="4B17B078" w14:textId="75F83EE1" w:rsidR="006975EF" w:rsidRPr="0086352E" w:rsidRDefault="006975EF" w:rsidP="006975EF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709" w:type="dxa"/>
            <w:vAlign w:val="center"/>
          </w:tcPr>
          <w:p w14:paraId="66D9C9A0" w14:textId="132D0ADA" w:rsidR="006975EF" w:rsidRDefault="006975EF" w:rsidP="006975EF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708" w:type="dxa"/>
            <w:vAlign w:val="center"/>
          </w:tcPr>
          <w:p w14:paraId="4C18FDC1" w14:textId="7B51B848" w:rsidR="006975EF" w:rsidRDefault="006975EF" w:rsidP="006975EF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709" w:type="dxa"/>
            <w:vAlign w:val="center"/>
          </w:tcPr>
          <w:p w14:paraId="75CBADE6" w14:textId="6B494EC1" w:rsidR="006975EF" w:rsidRDefault="006975EF" w:rsidP="006975EF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2126" w:type="dxa"/>
            <w:vAlign w:val="center"/>
          </w:tcPr>
          <w:p w14:paraId="21DB5A20" w14:textId="3DEAA17C" w:rsidR="006975EF" w:rsidRDefault="006975EF" w:rsidP="006975EF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2127" w:type="dxa"/>
            <w:vAlign w:val="center"/>
          </w:tcPr>
          <w:p w14:paraId="771D43FB" w14:textId="1223563F" w:rsidR="006975EF" w:rsidRDefault="006975EF" w:rsidP="006975EF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992" w:type="dxa"/>
            <w:vAlign w:val="center"/>
          </w:tcPr>
          <w:p w14:paraId="38C5E387" w14:textId="3C8EBADE" w:rsidR="006975EF" w:rsidRDefault="006975EF" w:rsidP="006975EF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</w:tr>
      <w:tr w:rsidR="006975EF" w:rsidRPr="00C42C46" w14:paraId="7208CF4A" w14:textId="77777777" w:rsidTr="006975EF">
        <w:trPr>
          <w:trHeight w:val="133"/>
          <w:jc w:val="center"/>
        </w:trPr>
        <w:tc>
          <w:tcPr>
            <w:tcW w:w="285" w:type="dxa"/>
          </w:tcPr>
          <w:p w14:paraId="67AE33F2" w14:textId="77777777" w:rsidR="006975EF" w:rsidRPr="0086352E" w:rsidRDefault="006975EF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8" w:type="dxa"/>
          </w:tcPr>
          <w:p w14:paraId="1036A83D" w14:textId="77777777" w:rsidR="006975EF" w:rsidRPr="0086352E" w:rsidRDefault="006975EF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210BAFB2" w14:textId="7E229838" w:rsidR="006975EF" w:rsidRPr="0086352E" w:rsidRDefault="006975EF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14:paraId="585FFEE7" w14:textId="77777777" w:rsidR="006975EF" w:rsidRPr="0086352E" w:rsidRDefault="006975EF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14:paraId="75C2C971" w14:textId="77777777" w:rsidR="006975EF" w:rsidRPr="0086352E" w:rsidRDefault="006975EF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14:paraId="4CB6F8F9" w14:textId="77777777" w:rsidR="006975EF" w:rsidRPr="0086352E" w:rsidRDefault="006975EF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14:paraId="227A4B4A" w14:textId="77777777" w:rsidR="006975EF" w:rsidRPr="0086352E" w:rsidRDefault="006975EF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48A71FC3" w14:textId="77777777" w:rsidR="006975EF" w:rsidRPr="0086352E" w:rsidRDefault="006975EF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14:paraId="4E7A596D" w14:textId="77777777" w:rsidR="006975EF" w:rsidRPr="0086352E" w:rsidRDefault="006975EF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14:paraId="46C57F6B" w14:textId="77777777" w:rsidR="006975EF" w:rsidRPr="0086352E" w:rsidRDefault="006975EF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14:paraId="21B5F707" w14:textId="77777777" w:rsidR="006975EF" w:rsidRPr="0086352E" w:rsidRDefault="006975EF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5CD28223" w14:textId="77777777" w:rsidR="006975EF" w:rsidRPr="0086352E" w:rsidRDefault="006975EF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12D75435" w14:textId="77777777" w:rsidR="006975EF" w:rsidRPr="0086352E" w:rsidRDefault="006975EF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14:paraId="69C62069" w14:textId="77777777" w:rsidR="006975EF" w:rsidRPr="0086352E" w:rsidRDefault="006975EF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70D64DF5" w14:textId="77777777" w:rsidR="006975EF" w:rsidRPr="0086352E" w:rsidRDefault="006975EF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2126" w:type="dxa"/>
          </w:tcPr>
          <w:p w14:paraId="6879ACD5" w14:textId="77777777" w:rsidR="006975EF" w:rsidRPr="0086352E" w:rsidRDefault="006975EF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2127" w:type="dxa"/>
          </w:tcPr>
          <w:p w14:paraId="1EE858E6" w14:textId="77777777" w:rsidR="006975EF" w:rsidRPr="0086352E" w:rsidRDefault="006975EF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14:paraId="52A72A26" w14:textId="77777777" w:rsidR="006975EF" w:rsidRPr="0086352E" w:rsidRDefault="006975EF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</w:tr>
      <w:tr w:rsidR="006975EF" w:rsidRPr="00C42C46" w14:paraId="321AC7FF" w14:textId="77777777" w:rsidTr="006975EF">
        <w:trPr>
          <w:trHeight w:val="209"/>
          <w:jc w:val="center"/>
        </w:trPr>
        <w:tc>
          <w:tcPr>
            <w:tcW w:w="285" w:type="dxa"/>
          </w:tcPr>
          <w:p w14:paraId="570541C4" w14:textId="6D52232B" w:rsidR="006975EF" w:rsidRPr="0086352E" w:rsidRDefault="006975EF" w:rsidP="006975EF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1128" w:type="dxa"/>
          </w:tcPr>
          <w:p w14:paraId="4E216CEB" w14:textId="38D10DDB" w:rsidR="006975EF" w:rsidRPr="0086352E" w:rsidRDefault="006975EF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709" w:type="dxa"/>
          </w:tcPr>
          <w:p w14:paraId="7FB8EE04" w14:textId="12FB4F64" w:rsidR="006975EF" w:rsidRPr="0086352E" w:rsidRDefault="006975EF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567" w:type="dxa"/>
          </w:tcPr>
          <w:p w14:paraId="74900C48" w14:textId="77777777" w:rsidR="006975EF" w:rsidRPr="0086352E" w:rsidRDefault="006975EF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992" w:type="dxa"/>
          </w:tcPr>
          <w:p w14:paraId="553417AC" w14:textId="77777777" w:rsidR="006975EF" w:rsidRPr="0086352E" w:rsidRDefault="006975EF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992" w:type="dxa"/>
          </w:tcPr>
          <w:p w14:paraId="4A7D0284" w14:textId="77777777" w:rsidR="006975EF" w:rsidRPr="0086352E" w:rsidRDefault="006975EF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567" w:type="dxa"/>
          </w:tcPr>
          <w:p w14:paraId="38D66469" w14:textId="77777777" w:rsidR="006975EF" w:rsidRPr="0086352E" w:rsidRDefault="006975EF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13D6DD8C" w14:textId="77777777" w:rsidR="006975EF" w:rsidRPr="0086352E" w:rsidRDefault="006975EF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14:paraId="34FE0FB0" w14:textId="77777777" w:rsidR="006975EF" w:rsidRPr="0086352E" w:rsidRDefault="006975EF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14:paraId="11ACA5E3" w14:textId="77777777" w:rsidR="006975EF" w:rsidRPr="0086352E" w:rsidRDefault="006975EF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14:paraId="2764ABDD" w14:textId="77777777" w:rsidR="006975EF" w:rsidRPr="0086352E" w:rsidRDefault="006975EF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</w:tcPr>
          <w:p w14:paraId="5C22122D" w14:textId="77777777" w:rsidR="006975EF" w:rsidRPr="0086352E" w:rsidRDefault="006975EF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</w:tcPr>
          <w:p w14:paraId="222040D6" w14:textId="77777777" w:rsidR="006975EF" w:rsidRPr="0086352E" w:rsidRDefault="006975EF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14:paraId="4A640837" w14:textId="77777777" w:rsidR="006975EF" w:rsidRPr="0086352E" w:rsidRDefault="006975EF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7A9C01D7" w14:textId="77777777" w:rsidR="006975EF" w:rsidRPr="0086352E" w:rsidRDefault="006975EF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2126" w:type="dxa"/>
          </w:tcPr>
          <w:p w14:paraId="4DFF8978" w14:textId="77777777" w:rsidR="006975EF" w:rsidRPr="0086352E" w:rsidRDefault="006975EF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2127" w:type="dxa"/>
          </w:tcPr>
          <w:p w14:paraId="5F499DE1" w14:textId="77777777" w:rsidR="006975EF" w:rsidRPr="0086352E" w:rsidRDefault="006975EF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14:paraId="263AA00D" w14:textId="77777777" w:rsidR="006975EF" w:rsidRPr="0086352E" w:rsidRDefault="006975EF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</w:tr>
    </w:tbl>
    <w:p w14:paraId="48776118" w14:textId="77777777" w:rsidR="00EF1BEA" w:rsidRPr="00C42C46" w:rsidRDefault="00EF1BEA" w:rsidP="00EF1BEA">
      <w:pPr>
        <w:pStyle w:val="ConsPlusNormal"/>
        <w:jc w:val="both"/>
        <w:rPr>
          <w:rFonts w:ascii="Times New Roman" w:hAnsi="Times New Roman" w:cs="Times New Roman"/>
          <w:sz w:val="16"/>
          <w:szCs w:val="16"/>
          <w:lang w:eastAsia="en-US"/>
        </w:rPr>
      </w:pPr>
      <w:r w:rsidRPr="00C42C46">
        <w:rPr>
          <w:rFonts w:ascii="Times New Roman" w:hAnsi="Times New Roman" w:cs="Times New Roman"/>
          <w:sz w:val="16"/>
          <w:szCs w:val="16"/>
          <w:lang w:eastAsia="en-US"/>
        </w:rPr>
        <w:t>&lt;*&gt; В соответствии с Перечнем объектов сельскохозяйственного страхования по видам, группам сельскохозяйственных культур, многолетних насаждений, страхование которых подлежит государственной поддержке, утвержденным Министерством сельского хозяйства Российской Федерации.</w:t>
      </w:r>
    </w:p>
    <w:p w14:paraId="6ECD5D79" w14:textId="40834D9A" w:rsidR="00EF1BEA" w:rsidRPr="00CC30A2" w:rsidRDefault="00EF1BEA" w:rsidP="00EF1BEA">
      <w:pPr>
        <w:pStyle w:val="ConsPlusNormal"/>
        <w:jc w:val="both"/>
        <w:rPr>
          <w:rFonts w:ascii="Times New Roman" w:hAnsi="Times New Roman" w:cs="Times New Roman"/>
          <w:sz w:val="16"/>
          <w:szCs w:val="16"/>
          <w:lang w:eastAsia="en-US"/>
        </w:rPr>
      </w:pPr>
      <w:r w:rsidRPr="00CC30A2">
        <w:rPr>
          <w:rFonts w:ascii="Times New Roman" w:hAnsi="Times New Roman" w:cs="Times New Roman"/>
          <w:sz w:val="16"/>
          <w:szCs w:val="16"/>
          <w:lang w:eastAsia="en-US"/>
        </w:rPr>
        <w:t xml:space="preserve">&lt;**&gt; </w:t>
      </w:r>
      <w:r>
        <w:rPr>
          <w:rFonts w:ascii="Times New Roman" w:hAnsi="Times New Roman" w:cs="Times New Roman"/>
          <w:sz w:val="16"/>
          <w:szCs w:val="16"/>
          <w:lang w:val="en-US" w:eastAsia="en-US"/>
        </w:rPr>
        <w:t>K</w:t>
      </w:r>
      <w:r w:rsidRPr="00CC30A2">
        <w:rPr>
          <w:rFonts w:ascii="Times New Roman" w:hAnsi="Times New Roman" w:cs="Times New Roman"/>
          <w:sz w:val="16"/>
          <w:szCs w:val="16"/>
          <w:lang w:eastAsia="en-US"/>
        </w:rPr>
        <w:t xml:space="preserve"> </w:t>
      </w:r>
      <w:r>
        <w:rPr>
          <w:rFonts w:ascii="Times New Roman" w:hAnsi="Times New Roman" w:cs="Times New Roman"/>
          <w:sz w:val="16"/>
          <w:szCs w:val="16"/>
          <w:lang w:eastAsia="en-US"/>
        </w:rPr>
        <w:t xml:space="preserve">определяется в соответствии с подпунктами 3 и 4 пункта 3 </w:t>
      </w:r>
      <w:r w:rsidRPr="00CC30A2">
        <w:rPr>
          <w:rFonts w:ascii="Times New Roman" w:hAnsi="Times New Roman" w:cs="Times New Roman"/>
          <w:sz w:val="16"/>
          <w:szCs w:val="16"/>
          <w:lang w:eastAsia="en-US"/>
        </w:rPr>
        <w:t>Федеральн</w:t>
      </w:r>
      <w:r>
        <w:rPr>
          <w:rFonts w:ascii="Times New Roman" w:hAnsi="Times New Roman" w:cs="Times New Roman"/>
          <w:sz w:val="16"/>
          <w:szCs w:val="16"/>
          <w:lang w:eastAsia="en-US"/>
        </w:rPr>
        <w:t>ого</w:t>
      </w:r>
      <w:r w:rsidRPr="00CC30A2">
        <w:rPr>
          <w:rFonts w:ascii="Times New Roman" w:hAnsi="Times New Roman" w:cs="Times New Roman"/>
          <w:sz w:val="16"/>
          <w:szCs w:val="16"/>
          <w:lang w:eastAsia="en-US"/>
        </w:rPr>
        <w:t xml:space="preserve"> закон</w:t>
      </w:r>
      <w:r>
        <w:rPr>
          <w:rFonts w:ascii="Times New Roman" w:hAnsi="Times New Roman" w:cs="Times New Roman"/>
          <w:sz w:val="16"/>
          <w:szCs w:val="16"/>
          <w:lang w:eastAsia="en-US"/>
        </w:rPr>
        <w:t>а «</w:t>
      </w:r>
      <w:r w:rsidRPr="00CC30A2">
        <w:rPr>
          <w:rFonts w:ascii="Times New Roman" w:hAnsi="Times New Roman" w:cs="Times New Roman"/>
          <w:sz w:val="16"/>
          <w:szCs w:val="16"/>
          <w:lang w:eastAsia="en-US"/>
        </w:rPr>
        <w:t>О государственной поддержке</w:t>
      </w:r>
      <w:r>
        <w:rPr>
          <w:rFonts w:ascii="Times New Roman" w:hAnsi="Times New Roman" w:cs="Times New Roman"/>
          <w:sz w:val="16"/>
          <w:szCs w:val="16"/>
          <w:lang w:eastAsia="en-US"/>
        </w:rPr>
        <w:t xml:space="preserve"> </w:t>
      </w:r>
      <w:r w:rsidRPr="00CC30A2">
        <w:rPr>
          <w:rFonts w:ascii="Times New Roman" w:hAnsi="Times New Roman" w:cs="Times New Roman"/>
          <w:sz w:val="16"/>
          <w:szCs w:val="16"/>
          <w:lang w:eastAsia="en-US"/>
        </w:rPr>
        <w:t>в сфере сельскохозяйственного страхования и о внесении</w:t>
      </w:r>
      <w:r>
        <w:rPr>
          <w:rFonts w:ascii="Times New Roman" w:hAnsi="Times New Roman" w:cs="Times New Roman"/>
          <w:sz w:val="16"/>
          <w:szCs w:val="16"/>
          <w:lang w:eastAsia="en-US"/>
        </w:rPr>
        <w:t xml:space="preserve"> изменений в федеральный закон «О</w:t>
      </w:r>
      <w:r w:rsidRPr="00CC30A2">
        <w:rPr>
          <w:rFonts w:ascii="Times New Roman" w:hAnsi="Times New Roman" w:cs="Times New Roman"/>
          <w:sz w:val="16"/>
          <w:szCs w:val="16"/>
          <w:lang w:eastAsia="en-US"/>
        </w:rPr>
        <w:t xml:space="preserve"> развитии</w:t>
      </w:r>
      <w:r>
        <w:rPr>
          <w:rFonts w:ascii="Times New Roman" w:hAnsi="Times New Roman" w:cs="Times New Roman"/>
          <w:sz w:val="16"/>
          <w:szCs w:val="16"/>
          <w:lang w:eastAsia="en-US"/>
        </w:rPr>
        <w:t xml:space="preserve"> </w:t>
      </w:r>
      <w:r w:rsidRPr="00CC30A2">
        <w:rPr>
          <w:rFonts w:ascii="Times New Roman" w:hAnsi="Times New Roman" w:cs="Times New Roman"/>
          <w:sz w:val="16"/>
          <w:szCs w:val="16"/>
          <w:lang w:eastAsia="en-US"/>
        </w:rPr>
        <w:t>сельского хозяйства</w:t>
      </w:r>
      <w:r>
        <w:rPr>
          <w:rFonts w:ascii="Times New Roman" w:hAnsi="Times New Roman" w:cs="Times New Roman"/>
          <w:sz w:val="16"/>
          <w:szCs w:val="16"/>
          <w:lang w:eastAsia="en-US"/>
        </w:rPr>
        <w:t>»</w:t>
      </w:r>
      <w:r w:rsidRPr="00CC30A2">
        <w:rPr>
          <w:rFonts w:ascii="Times New Roman" w:hAnsi="Times New Roman" w:cs="Times New Roman"/>
          <w:sz w:val="16"/>
          <w:szCs w:val="16"/>
          <w:lang w:eastAsia="en-US"/>
        </w:rPr>
        <w:t xml:space="preserve"> от 25.07.2011 </w:t>
      </w:r>
      <w:r w:rsidR="00A739C0">
        <w:rPr>
          <w:rFonts w:ascii="Times New Roman" w:hAnsi="Times New Roman" w:cs="Times New Roman"/>
          <w:sz w:val="16"/>
          <w:szCs w:val="16"/>
          <w:lang w:eastAsia="en-US"/>
        </w:rPr>
        <w:t xml:space="preserve">№ </w:t>
      </w:r>
      <w:r w:rsidRPr="00CC30A2">
        <w:rPr>
          <w:rFonts w:ascii="Times New Roman" w:hAnsi="Times New Roman" w:cs="Times New Roman"/>
          <w:sz w:val="16"/>
          <w:szCs w:val="16"/>
          <w:lang w:eastAsia="en-US"/>
        </w:rPr>
        <w:t>260-ФЗ</w:t>
      </w:r>
      <w:r>
        <w:rPr>
          <w:rFonts w:ascii="Times New Roman" w:hAnsi="Times New Roman" w:cs="Times New Roman"/>
          <w:sz w:val="16"/>
          <w:szCs w:val="16"/>
          <w:lang w:eastAsia="en-US"/>
        </w:rPr>
        <w:t>.</w:t>
      </w:r>
    </w:p>
    <w:p w14:paraId="26D4BF4B" w14:textId="77777777" w:rsidR="00EF1BEA" w:rsidRPr="001F4729" w:rsidRDefault="00EF1BEA" w:rsidP="00EF1BEA">
      <w:pPr>
        <w:pStyle w:val="ConsPlusNormal"/>
        <w:jc w:val="both"/>
        <w:rPr>
          <w:rFonts w:ascii="Times New Roman" w:hAnsi="Times New Roman" w:cs="Times New Roman"/>
          <w:sz w:val="22"/>
          <w:szCs w:val="22"/>
          <w:lang w:eastAsia="en-US"/>
        </w:rPr>
      </w:pPr>
    </w:p>
    <w:p w14:paraId="4D8DD615" w14:textId="77777777" w:rsidR="006975EF" w:rsidRPr="00873D09" w:rsidRDefault="006975EF" w:rsidP="006975EF">
      <w:pPr>
        <w:pStyle w:val="ConsPlusNormal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873D09">
        <w:rPr>
          <w:rFonts w:ascii="Times New Roman" w:hAnsi="Times New Roman" w:cs="Times New Roman"/>
          <w:sz w:val="24"/>
          <w:szCs w:val="24"/>
          <w:lang w:eastAsia="en-US"/>
        </w:rPr>
        <w:t xml:space="preserve">Руководитель органа управления сельским хозяйством               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                             </w:t>
      </w:r>
      <w:r w:rsidRPr="00873D09">
        <w:rPr>
          <w:rFonts w:ascii="Times New Roman" w:hAnsi="Times New Roman" w:cs="Times New Roman"/>
          <w:sz w:val="24"/>
          <w:szCs w:val="24"/>
          <w:lang w:eastAsia="en-US"/>
        </w:rPr>
        <w:t>_______/___________________</w:t>
      </w:r>
    </w:p>
    <w:p w14:paraId="555AB599" w14:textId="77777777" w:rsidR="006975EF" w:rsidRPr="00873D09" w:rsidRDefault="006975EF" w:rsidP="006975EF">
      <w:pPr>
        <w:pStyle w:val="ConsPlusNormal"/>
        <w:jc w:val="both"/>
        <w:rPr>
          <w:rFonts w:ascii="Times New Roman" w:hAnsi="Times New Roman" w:cs="Times New Roman"/>
          <w:i/>
          <w:sz w:val="24"/>
          <w:szCs w:val="24"/>
          <w:lang w:eastAsia="en-US"/>
        </w:rPr>
      </w:pPr>
      <w:r w:rsidRPr="00873D09">
        <w:rPr>
          <w:rFonts w:ascii="Times New Roman" w:hAnsi="Times New Roman" w:cs="Times New Roman"/>
          <w:sz w:val="24"/>
          <w:szCs w:val="24"/>
          <w:lang w:eastAsia="en-US"/>
        </w:rPr>
        <w:lastRenderedPageBreak/>
        <w:t xml:space="preserve">  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                                        </w:t>
      </w:r>
      <w:r w:rsidRPr="00873D09">
        <w:rPr>
          <w:rFonts w:ascii="Times New Roman" w:hAnsi="Times New Roman" w:cs="Times New Roman"/>
          <w:i/>
          <w:sz w:val="24"/>
          <w:szCs w:val="24"/>
          <w:lang w:eastAsia="en-US"/>
        </w:rPr>
        <w:t>подпись расшифровка подписи</w:t>
      </w:r>
    </w:p>
    <w:p w14:paraId="13F5A3D9" w14:textId="77777777" w:rsidR="006975EF" w:rsidRPr="00873D09" w:rsidRDefault="006975EF" w:rsidP="006975EF">
      <w:pPr>
        <w:pStyle w:val="ConsPlusNormal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873D09">
        <w:rPr>
          <w:rFonts w:ascii="Times New Roman" w:hAnsi="Times New Roman" w:cs="Times New Roman"/>
          <w:sz w:val="24"/>
          <w:szCs w:val="24"/>
          <w:lang w:eastAsia="en-US"/>
        </w:rPr>
        <w:t>Главный бухгалтер органа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управления сельским хозяйством                                    </w:t>
      </w:r>
      <w:r w:rsidRPr="00873D09">
        <w:rPr>
          <w:rFonts w:ascii="Times New Roman" w:hAnsi="Times New Roman" w:cs="Times New Roman"/>
          <w:sz w:val="24"/>
          <w:szCs w:val="24"/>
          <w:lang w:eastAsia="en-US"/>
        </w:rPr>
        <w:t>_______/___________________</w:t>
      </w:r>
    </w:p>
    <w:p w14:paraId="519B7992" w14:textId="77777777" w:rsidR="006975EF" w:rsidRPr="00873D09" w:rsidRDefault="006975EF" w:rsidP="006975EF">
      <w:pPr>
        <w:pStyle w:val="ConsPlusNormal"/>
        <w:jc w:val="both"/>
        <w:rPr>
          <w:rFonts w:ascii="Times New Roman" w:hAnsi="Times New Roman" w:cs="Times New Roman"/>
          <w:i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                                          </w:t>
      </w:r>
      <w:r w:rsidRPr="00873D09">
        <w:rPr>
          <w:rFonts w:ascii="Times New Roman" w:hAnsi="Times New Roman" w:cs="Times New Roman"/>
          <w:i/>
          <w:sz w:val="24"/>
          <w:szCs w:val="24"/>
          <w:lang w:eastAsia="en-US"/>
        </w:rPr>
        <w:t>подпись расшифровка подписи</w:t>
      </w:r>
    </w:p>
    <w:p w14:paraId="5493C9A7" w14:textId="3F0DD8E5" w:rsidR="006975EF" w:rsidRPr="00873D09" w:rsidRDefault="006975EF" w:rsidP="006975EF">
      <w:pPr>
        <w:pStyle w:val="ConsPlusNormal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873D09">
        <w:rPr>
          <w:rFonts w:ascii="Times New Roman" w:hAnsi="Times New Roman" w:cs="Times New Roman"/>
          <w:sz w:val="24"/>
          <w:szCs w:val="24"/>
          <w:lang w:eastAsia="en-US"/>
        </w:rPr>
        <w:t>________________ 20__ г.</w:t>
      </w:r>
      <w:r w:rsidR="00A30407">
        <w:rPr>
          <w:rFonts w:ascii="Times New Roman" w:hAnsi="Times New Roman" w:cs="Times New Roman"/>
          <w:sz w:val="24"/>
          <w:szCs w:val="24"/>
          <w:lang w:eastAsia="en-US"/>
        </w:rPr>
        <w:t>».</w:t>
      </w:r>
    </w:p>
    <w:p w14:paraId="129D5FC3" w14:textId="0858B113" w:rsidR="00232342" w:rsidRPr="001F4729" w:rsidRDefault="00232342" w:rsidP="006975EF">
      <w:pPr>
        <w:pStyle w:val="ConsPlusNormal"/>
        <w:rPr>
          <w:sz w:val="22"/>
          <w:szCs w:val="22"/>
          <w:lang w:eastAsia="en-US"/>
        </w:rPr>
      </w:pPr>
    </w:p>
    <w:sectPr w:rsidR="00232342" w:rsidRPr="001F4729" w:rsidSect="00A739C0">
      <w:type w:val="nextColumn"/>
      <w:pgSz w:w="16838" w:h="11906" w:orient="landscape" w:code="9"/>
      <w:pgMar w:top="709" w:right="851" w:bottom="851" w:left="851" w:header="426" w:footer="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7BD666" w14:textId="77777777" w:rsidR="00500071" w:rsidRDefault="00500071" w:rsidP="00343120">
      <w:r>
        <w:separator/>
      </w:r>
    </w:p>
  </w:endnote>
  <w:endnote w:type="continuationSeparator" w:id="0">
    <w:p w14:paraId="472AD1AA" w14:textId="77777777" w:rsidR="00500071" w:rsidRDefault="00500071" w:rsidP="00343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62EDAA" w14:textId="77777777" w:rsidR="00500071" w:rsidRDefault="00500071" w:rsidP="00343120">
      <w:r>
        <w:separator/>
      </w:r>
    </w:p>
  </w:footnote>
  <w:footnote w:type="continuationSeparator" w:id="0">
    <w:p w14:paraId="5E746D59" w14:textId="77777777" w:rsidR="00500071" w:rsidRDefault="00500071" w:rsidP="003431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6F1E06"/>
    <w:multiLevelType w:val="hybridMultilevel"/>
    <w:tmpl w:val="E874603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0B7223"/>
    <w:multiLevelType w:val="hybridMultilevel"/>
    <w:tmpl w:val="7EBC8BD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6C1249"/>
    <w:multiLevelType w:val="hybridMultilevel"/>
    <w:tmpl w:val="5DDE86F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2185498">
    <w:abstractNumId w:val="2"/>
  </w:num>
  <w:num w:numId="2" w16cid:durableId="368920025">
    <w:abstractNumId w:val="1"/>
  </w:num>
  <w:num w:numId="3" w16cid:durableId="4584562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2BDD"/>
    <w:rsid w:val="00007B07"/>
    <w:rsid w:val="0001018A"/>
    <w:rsid w:val="00045785"/>
    <w:rsid w:val="00052A20"/>
    <w:rsid w:val="00056B23"/>
    <w:rsid w:val="00062921"/>
    <w:rsid w:val="00064E15"/>
    <w:rsid w:val="00082400"/>
    <w:rsid w:val="00090DEE"/>
    <w:rsid w:val="000B4399"/>
    <w:rsid w:val="000B4D0B"/>
    <w:rsid w:val="000E2ADF"/>
    <w:rsid w:val="000F4CBE"/>
    <w:rsid w:val="00122030"/>
    <w:rsid w:val="0013756A"/>
    <w:rsid w:val="001409F3"/>
    <w:rsid w:val="001A3E10"/>
    <w:rsid w:val="001A5D81"/>
    <w:rsid w:val="001D5A84"/>
    <w:rsid w:val="001F4729"/>
    <w:rsid w:val="00232342"/>
    <w:rsid w:val="00237F2B"/>
    <w:rsid w:val="002446BF"/>
    <w:rsid w:val="0025038A"/>
    <w:rsid w:val="00284494"/>
    <w:rsid w:val="00294D40"/>
    <w:rsid w:val="002A1433"/>
    <w:rsid w:val="002D5E66"/>
    <w:rsid w:val="002E62A8"/>
    <w:rsid w:val="003106F2"/>
    <w:rsid w:val="003328F1"/>
    <w:rsid w:val="00343120"/>
    <w:rsid w:val="003529B4"/>
    <w:rsid w:val="003578F4"/>
    <w:rsid w:val="003670A2"/>
    <w:rsid w:val="003850F1"/>
    <w:rsid w:val="003963A6"/>
    <w:rsid w:val="003B20E6"/>
    <w:rsid w:val="003F35AE"/>
    <w:rsid w:val="003F786A"/>
    <w:rsid w:val="004008CC"/>
    <w:rsid w:val="004012BF"/>
    <w:rsid w:val="00427B64"/>
    <w:rsid w:val="00443CE9"/>
    <w:rsid w:val="004454F7"/>
    <w:rsid w:val="00462858"/>
    <w:rsid w:val="004633E0"/>
    <w:rsid w:val="004721DE"/>
    <w:rsid w:val="00495AC6"/>
    <w:rsid w:val="00497C24"/>
    <w:rsid w:val="004E5521"/>
    <w:rsid w:val="00500071"/>
    <w:rsid w:val="00502059"/>
    <w:rsid w:val="005158DD"/>
    <w:rsid w:val="00554ED8"/>
    <w:rsid w:val="005636B3"/>
    <w:rsid w:val="00565799"/>
    <w:rsid w:val="005722DA"/>
    <w:rsid w:val="005C17B3"/>
    <w:rsid w:val="005C1D6F"/>
    <w:rsid w:val="005D22C4"/>
    <w:rsid w:val="005E2C21"/>
    <w:rsid w:val="005E55A9"/>
    <w:rsid w:val="005E6612"/>
    <w:rsid w:val="006240A9"/>
    <w:rsid w:val="006271C1"/>
    <w:rsid w:val="00653050"/>
    <w:rsid w:val="006675A0"/>
    <w:rsid w:val="006826E8"/>
    <w:rsid w:val="006942A1"/>
    <w:rsid w:val="00695C3D"/>
    <w:rsid w:val="006975EF"/>
    <w:rsid w:val="006A5E97"/>
    <w:rsid w:val="006A7C77"/>
    <w:rsid w:val="006C29E0"/>
    <w:rsid w:val="007234EB"/>
    <w:rsid w:val="00770815"/>
    <w:rsid w:val="007E5F50"/>
    <w:rsid w:val="007F1E70"/>
    <w:rsid w:val="008249DD"/>
    <w:rsid w:val="0086352E"/>
    <w:rsid w:val="008C66C2"/>
    <w:rsid w:val="008D741D"/>
    <w:rsid w:val="008E4226"/>
    <w:rsid w:val="00946A4C"/>
    <w:rsid w:val="0095109C"/>
    <w:rsid w:val="00984457"/>
    <w:rsid w:val="00993802"/>
    <w:rsid w:val="00993897"/>
    <w:rsid w:val="009B4D14"/>
    <w:rsid w:val="009E537A"/>
    <w:rsid w:val="009E66A2"/>
    <w:rsid w:val="009F2BDD"/>
    <w:rsid w:val="00A0602E"/>
    <w:rsid w:val="00A26F58"/>
    <w:rsid w:val="00A30407"/>
    <w:rsid w:val="00A53FBE"/>
    <w:rsid w:val="00A739C0"/>
    <w:rsid w:val="00A770A8"/>
    <w:rsid w:val="00A931CA"/>
    <w:rsid w:val="00AB0DC8"/>
    <w:rsid w:val="00AF729A"/>
    <w:rsid w:val="00B04CA8"/>
    <w:rsid w:val="00B12DDA"/>
    <w:rsid w:val="00B53901"/>
    <w:rsid w:val="00B60A99"/>
    <w:rsid w:val="00B63AE6"/>
    <w:rsid w:val="00B6486D"/>
    <w:rsid w:val="00B90043"/>
    <w:rsid w:val="00B94513"/>
    <w:rsid w:val="00BA1CC1"/>
    <w:rsid w:val="00BD0EB2"/>
    <w:rsid w:val="00BE20C1"/>
    <w:rsid w:val="00C01C09"/>
    <w:rsid w:val="00C27436"/>
    <w:rsid w:val="00C36505"/>
    <w:rsid w:val="00C4196C"/>
    <w:rsid w:val="00C42C46"/>
    <w:rsid w:val="00C572F2"/>
    <w:rsid w:val="00C6263D"/>
    <w:rsid w:val="00C80F24"/>
    <w:rsid w:val="00CA606C"/>
    <w:rsid w:val="00CB05B8"/>
    <w:rsid w:val="00CC30A2"/>
    <w:rsid w:val="00CC66BB"/>
    <w:rsid w:val="00CE5B8D"/>
    <w:rsid w:val="00CF1C2D"/>
    <w:rsid w:val="00D35E49"/>
    <w:rsid w:val="00D613FD"/>
    <w:rsid w:val="00D67D13"/>
    <w:rsid w:val="00D75AB7"/>
    <w:rsid w:val="00D7634C"/>
    <w:rsid w:val="00D87494"/>
    <w:rsid w:val="00D87AC7"/>
    <w:rsid w:val="00DC1BE9"/>
    <w:rsid w:val="00DD311D"/>
    <w:rsid w:val="00DE33C4"/>
    <w:rsid w:val="00E208B0"/>
    <w:rsid w:val="00E2269B"/>
    <w:rsid w:val="00E70E5E"/>
    <w:rsid w:val="00E93155"/>
    <w:rsid w:val="00EA34C3"/>
    <w:rsid w:val="00EB5836"/>
    <w:rsid w:val="00EF1BEA"/>
    <w:rsid w:val="00EF4803"/>
    <w:rsid w:val="00F10614"/>
    <w:rsid w:val="00F23059"/>
    <w:rsid w:val="00F23DBE"/>
    <w:rsid w:val="00F3368E"/>
    <w:rsid w:val="00F42136"/>
    <w:rsid w:val="00F57219"/>
    <w:rsid w:val="00F62004"/>
    <w:rsid w:val="00F739E1"/>
    <w:rsid w:val="00F82591"/>
    <w:rsid w:val="00F8795B"/>
    <w:rsid w:val="00F939E4"/>
    <w:rsid w:val="00F93D2D"/>
    <w:rsid w:val="00FA4672"/>
    <w:rsid w:val="00FA7B8F"/>
    <w:rsid w:val="00FD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262E538C"/>
  <w15:chartTrackingRefBased/>
  <w15:docId w15:val="{6BE91C84-D9C4-4432-A389-31B1687BA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F2BD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F2BD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431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4312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34312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4312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3670A2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A34C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A34C3"/>
    <w:rPr>
      <w:rFonts w:ascii="Segoe UI" w:eastAsia="Times New Roman" w:hAnsi="Segoe UI" w:cs="Segoe UI"/>
      <w:sz w:val="18"/>
      <w:szCs w:val="18"/>
      <w:lang w:eastAsia="ru-RU"/>
    </w:rPr>
  </w:style>
  <w:style w:type="character" w:styleId="aa">
    <w:name w:val="annotation reference"/>
    <w:basedOn w:val="a0"/>
    <w:uiPriority w:val="99"/>
    <w:semiHidden/>
    <w:unhideWhenUsed/>
    <w:rsid w:val="00A739C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A739C0"/>
    <w:rPr>
      <w:sz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A739C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739C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A739C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884146-46BE-4EEE-AC64-9005CBAD5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492</Words>
  <Characters>2809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Карпычева</dc:creator>
  <cp:keywords/>
  <dc:description/>
  <cp:lastModifiedBy>Татьяна Половинкина</cp:lastModifiedBy>
  <cp:revision>16</cp:revision>
  <cp:lastPrinted>2022-01-26T10:54:00Z</cp:lastPrinted>
  <dcterms:created xsi:type="dcterms:W3CDTF">2024-07-10T09:06:00Z</dcterms:created>
  <dcterms:modified xsi:type="dcterms:W3CDTF">2026-03-25T14:48:00Z</dcterms:modified>
</cp:coreProperties>
</file>